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8CB7" w14:textId="47FB71E9" w:rsidR="007C7BB6" w:rsidRDefault="007C7BB6" w:rsidP="007C7BB6">
      <w:pPr>
        <w:autoSpaceDE w:val="0"/>
        <w:autoSpaceDN w:val="0"/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Informacja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US"/>
        </w:rPr>
        <w:t>wspó</w:t>
      </w:r>
      <w:r w:rsidR="0017510A">
        <w:rPr>
          <w:rFonts w:ascii="Georgia" w:hAnsi="Georgia"/>
          <w:sz w:val="24"/>
          <w:szCs w:val="24"/>
          <w:lang w:val="en-US"/>
        </w:rPr>
        <w:t>ł</w:t>
      </w:r>
      <w:r>
        <w:rPr>
          <w:rFonts w:ascii="Georgia" w:hAnsi="Georgia"/>
          <w:sz w:val="24"/>
          <w:szCs w:val="24"/>
          <w:lang w:val="en-US"/>
        </w:rPr>
        <w:t>finasowaniu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722B1C33" w14:textId="77777777" w:rsidR="007C7BB6" w:rsidRDefault="007C7BB6" w:rsidP="007C7BB6">
      <w:pPr>
        <w:autoSpaceDE w:val="0"/>
        <w:autoSpaceDN w:val="0"/>
        <w:rPr>
          <w:rFonts w:ascii="Georgia" w:hAnsi="Georgia"/>
          <w:sz w:val="24"/>
          <w:szCs w:val="24"/>
          <w:lang w:val="en-US"/>
        </w:rPr>
      </w:pPr>
    </w:p>
    <w:p w14:paraId="5C129870" w14:textId="77777777" w:rsidR="007C7BB6" w:rsidRDefault="007C7BB6" w:rsidP="007C7BB6">
      <w:pPr>
        <w:autoSpaceDE w:val="0"/>
        <w:autoSpaceDN w:val="0"/>
        <w:rPr>
          <w:rFonts w:ascii="Georgia" w:hAnsi="Georgia"/>
          <w:sz w:val="24"/>
          <w:szCs w:val="24"/>
          <w:lang w:val="en-US"/>
        </w:rPr>
      </w:pPr>
    </w:p>
    <w:p w14:paraId="69524B79" w14:textId="7AE5C710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„This research/study were carried out with the use of research infrastructure co-financed by the Smart Growth Operational </w:t>
      </w:r>
      <w:proofErr w:type="spellStart"/>
      <w:r>
        <w:rPr>
          <w:rFonts w:ascii="Georgia" w:hAnsi="Georgia"/>
          <w:sz w:val="24"/>
          <w:szCs w:val="24"/>
          <w:lang w:val="en-US"/>
        </w:rPr>
        <w:t>Programme</w:t>
      </w:r>
      <w:proofErr w:type="spellEnd"/>
    </w:p>
    <w:p w14:paraId="15265DDE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POIR 4.2 project no. POIR.04.02.00-00-D023/20”</w:t>
      </w:r>
    </w:p>
    <w:p w14:paraId="48F8B0BF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</w:p>
    <w:p w14:paraId="5887CE22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</w:p>
    <w:p w14:paraId="165DA1E2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</w:p>
    <w:p w14:paraId="359A76EB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</w:p>
    <w:p w14:paraId="7BEBD042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  <w:lang w:val="en-US"/>
        </w:rPr>
      </w:pPr>
    </w:p>
    <w:p w14:paraId="6B9C4C9C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“Badania prowadzone były przy użyciu aparatury współfinansowanej z Programu Operacyjnego Inteligentny Rozwój</w:t>
      </w:r>
    </w:p>
    <w:p w14:paraId="20A1602D" w14:textId="455F1458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POIR 4.2, projekt nr  POIR.04.02.00-00-D023/20”</w:t>
      </w:r>
    </w:p>
    <w:p w14:paraId="69F35CE9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</w:rPr>
      </w:pPr>
    </w:p>
    <w:p w14:paraId="38404A2F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</w:rPr>
      </w:pPr>
    </w:p>
    <w:p w14:paraId="156ACA5D" w14:textId="77777777" w:rsidR="007C7BB6" w:rsidRDefault="007C7BB6" w:rsidP="007C7BB6">
      <w:pPr>
        <w:autoSpaceDE w:val="0"/>
        <w:autoSpaceDN w:val="0"/>
        <w:jc w:val="both"/>
        <w:rPr>
          <w:rFonts w:ascii="Georgia" w:hAnsi="Georgia"/>
          <w:sz w:val="24"/>
          <w:szCs w:val="24"/>
        </w:rPr>
      </w:pPr>
    </w:p>
    <w:p w14:paraId="1C1ACD74" w14:textId="77777777" w:rsidR="00F73360" w:rsidRDefault="00F73360" w:rsidP="007C7BB6">
      <w:pPr>
        <w:jc w:val="both"/>
      </w:pPr>
    </w:p>
    <w:sectPr w:rsidR="00F7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B6"/>
    <w:rsid w:val="0017510A"/>
    <w:rsid w:val="007C7BB6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E7A"/>
  <w15:chartTrackingRefBased/>
  <w15:docId w15:val="{75BBCA72-B121-4CDC-968D-4E4CEFD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B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Sitek</dc:creator>
  <cp:keywords/>
  <dc:description/>
  <cp:lastModifiedBy>Aneta Sitek</cp:lastModifiedBy>
  <cp:revision>3</cp:revision>
  <dcterms:created xsi:type="dcterms:W3CDTF">2023-05-25T09:14:00Z</dcterms:created>
  <dcterms:modified xsi:type="dcterms:W3CDTF">2023-05-25T09:25:00Z</dcterms:modified>
</cp:coreProperties>
</file>